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812AF" w14:textId="30F79BF8" w:rsidR="00692DA5" w:rsidRPr="00936B84" w:rsidRDefault="00261735" w:rsidP="00936B84">
      <w:pPr>
        <w:pStyle w:val="ListParagraph"/>
        <w:numPr>
          <w:ilvl w:val="0"/>
          <w:numId w:val="4"/>
        </w:numPr>
        <w:bidi/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</w:pPr>
      <w:r w:rsidRPr="00936B84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  <w:t xml:space="preserve">تاریخ ثبت ارقام: </w:t>
      </w:r>
      <w:r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>1397</w:t>
      </w:r>
      <w:r w:rsidRPr="00936B84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  <w:br/>
      </w:r>
    </w:p>
    <w:p w14:paraId="552CDA26" w14:textId="1030F3A8" w:rsidR="00692DA5" w:rsidRPr="00936B84" w:rsidRDefault="00261735" w:rsidP="00936B84">
      <w:pPr>
        <w:pStyle w:val="ListParagraph"/>
        <w:numPr>
          <w:ilvl w:val="0"/>
          <w:numId w:val="4"/>
        </w:numPr>
        <w:bidi/>
        <w:spacing w:after="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</w:pPr>
      <w:r w:rsidRPr="00936B84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  <w:t>ویژگی های ارقام ثبت شده شامل:</w:t>
      </w:r>
      <w:r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 xml:space="preserve"> </w:t>
      </w:r>
      <w:r w:rsidR="00692DA5"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>خصوصيات عملكردي بالا، متحمل به تنش هاي محيطي از جمله شرايط ماندابي، شوري، خشكي هاي آخر فصل، امكان توسعه اين زراعت</w:t>
      </w:r>
      <w:r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 xml:space="preserve"> در نقاط مختلف كشور، متحمل به طی</w:t>
      </w:r>
      <w:r w:rsidR="00692DA5"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 xml:space="preserve">ف وسيعي از آفات و بيماريها، امكان زراعت </w:t>
      </w:r>
      <w:r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>پاييزه ديم، مقاومت در برابر  دامنه</w:t>
      </w:r>
      <w:r w:rsidR="00692DA5" w:rsidRPr="00936B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rtl/>
        </w:rPr>
        <w:t xml:space="preserve"> وسيعي از علف كشها، مقاوم به گل جاليز، امكان استفاده خواركي براي انسان و دام، كاربردي دارويي و صنعتي</w:t>
      </w:r>
    </w:p>
    <w:p w14:paraId="34B9BF98" w14:textId="1EDD8E06" w:rsidR="00692DA5" w:rsidRPr="00936B84" w:rsidRDefault="00692DA5" w:rsidP="00936B84">
      <w:pPr>
        <w:pStyle w:val="ListParagraph"/>
        <w:numPr>
          <w:ilvl w:val="0"/>
          <w:numId w:val="4"/>
        </w:numPr>
        <w:bidi/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</w:pPr>
      <w:r w:rsidRPr="00936B84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  <w:t>رقم گلچین :</w:t>
      </w:r>
    </w:p>
    <w:p w14:paraId="54F7F140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تیپ رشدی پاییزه</w:t>
      </w:r>
    </w:p>
    <w:p w14:paraId="46EF0595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مقاوم به خوابیدگی</w:t>
      </w:r>
    </w:p>
    <w:p w14:paraId="5AB5FD18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متحمل به بیماری‏های رایج کتان</w:t>
      </w:r>
    </w:p>
    <w:p w14:paraId="12BB6500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مقاوم به سرما</w:t>
      </w:r>
    </w:p>
    <w:p w14:paraId="3A1E7E54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تعداد روز تا گلدهی ۱۵۳ روز</w:t>
      </w:r>
    </w:p>
    <w:p w14:paraId="3EE12160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میانگین عملکرد دانه ۲۱۰۹ کیلوگرم در هکتار</w:t>
      </w:r>
    </w:p>
    <w:p w14:paraId="5DCA36F1" w14:textId="77777777" w:rsidR="00692DA5" w:rsidRPr="00407DB7" w:rsidRDefault="00692DA5" w:rsidP="00407D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درصد روغن ۳۷/۴۴</w:t>
      </w:r>
    </w:p>
    <w:p w14:paraId="31AA97F0" w14:textId="1CCCB492" w:rsidR="00692DA5" w:rsidRDefault="00692DA5" w:rsidP="00407DB7">
      <w:pPr>
        <w:pStyle w:val="ListParagraph"/>
        <w:numPr>
          <w:ilvl w:val="0"/>
          <w:numId w:val="1"/>
        </w:numPr>
        <w:shd w:val="clear" w:color="auto" w:fill="FFFFFF"/>
        <w:bidi/>
        <w:spacing w:after="75" w:line="240" w:lineRule="auto"/>
        <w:rPr>
          <w:rFonts w:asciiTheme="majorHAnsi" w:eastAsia="Times New Roman" w:hAnsiTheme="majorHAnsi" w:cstheme="majorHAnsi"/>
          <w:color w:val="666666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666666"/>
          <w:sz w:val="28"/>
          <w:szCs w:val="28"/>
          <w:rtl/>
        </w:rPr>
        <w:t>قابل توصیه جهت کشت در مناطق معتدل و سرد</w:t>
      </w:r>
    </w:p>
    <w:p w14:paraId="7437FCB6" w14:textId="5CAE907B" w:rsidR="00936B84" w:rsidRDefault="00936B84" w:rsidP="00936B84">
      <w:pPr>
        <w:pStyle w:val="ListParagraph"/>
        <w:shd w:val="clear" w:color="auto" w:fill="FFFFFF"/>
        <w:bidi/>
        <w:spacing w:after="75" w:line="240" w:lineRule="auto"/>
        <w:rPr>
          <w:rFonts w:asciiTheme="majorHAnsi" w:eastAsia="Times New Roman" w:hAnsiTheme="majorHAnsi" w:cstheme="majorHAnsi"/>
          <w:color w:val="666666"/>
          <w:sz w:val="28"/>
          <w:szCs w:val="28"/>
          <w:rtl/>
        </w:rPr>
      </w:pPr>
    </w:p>
    <w:p w14:paraId="7893AA9A" w14:textId="77777777" w:rsidR="00692DA5" w:rsidRPr="00936B84" w:rsidRDefault="00692DA5" w:rsidP="00936B84">
      <w:pPr>
        <w:pStyle w:val="ListParagraph"/>
        <w:numPr>
          <w:ilvl w:val="0"/>
          <w:numId w:val="5"/>
        </w:numPr>
        <w:shd w:val="clear" w:color="auto" w:fill="FFFFFF"/>
        <w:bidi/>
        <w:spacing w:before="100" w:beforeAutospacing="1" w:after="100" w:afterAutospacing="1" w:line="240" w:lineRule="auto"/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</w:pPr>
      <w:r w:rsidRPr="00936B84">
        <w:rPr>
          <w:rFonts w:asciiTheme="majorHAnsi" w:hAnsiTheme="majorHAnsi" w:cstheme="majorHAnsi"/>
          <w:b/>
          <w:bCs/>
          <w:color w:val="000000"/>
          <w:sz w:val="28"/>
          <w:szCs w:val="28"/>
          <w:shd w:val="clear" w:color="auto" w:fill="FFFFFF"/>
          <w:rtl/>
        </w:rPr>
        <w:t>رقم تکاپو:</w:t>
      </w:r>
    </w:p>
    <w:p w14:paraId="5404BCAC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666666"/>
          <w:sz w:val="28"/>
          <w:szCs w:val="28"/>
          <w:rtl/>
        </w:rPr>
        <w:t xml:space="preserve"> تیپ</w:t>
      </w: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 xml:space="preserve"> رشدی پاییزه</w:t>
      </w:r>
    </w:p>
    <w:p w14:paraId="54C6ED85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مقاوم به خوابیدگی</w:t>
      </w:r>
    </w:p>
    <w:p w14:paraId="6E92FBC1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متحمل به بیماری‏های رایج کتان</w:t>
      </w:r>
    </w:p>
    <w:p w14:paraId="17D0FF4C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مقاوم به سرما</w:t>
      </w:r>
    </w:p>
    <w:p w14:paraId="47DEB48A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تعداد روز تا گلدهی ۱۵۹ روز</w:t>
      </w:r>
    </w:p>
    <w:p w14:paraId="45C0F93C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میانگین عملکرد دانه ۲۳۳۱ کیلوگرم در هکتار</w:t>
      </w:r>
    </w:p>
    <w:p w14:paraId="17264A3E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درصد روغن ۳۳/۰۵</w:t>
      </w:r>
    </w:p>
    <w:p w14:paraId="32FADF07" w14:textId="77777777" w:rsidR="00692DA5" w:rsidRPr="00407DB7" w:rsidRDefault="00692DA5" w:rsidP="00407D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12529"/>
          <w:sz w:val="28"/>
          <w:szCs w:val="28"/>
        </w:rPr>
      </w:pPr>
      <w:r w:rsidRPr="00407DB7">
        <w:rPr>
          <w:rFonts w:asciiTheme="majorHAnsi" w:eastAsia="Times New Roman" w:hAnsiTheme="majorHAnsi" w:cstheme="majorHAnsi"/>
          <w:color w:val="212529"/>
          <w:sz w:val="28"/>
          <w:szCs w:val="28"/>
          <w:rtl/>
        </w:rPr>
        <w:t>قابل توصیه جهت کشت در مناطق معتدل و سرد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73"/>
        <w:gridCol w:w="2310"/>
        <w:gridCol w:w="2310"/>
      </w:tblGrid>
      <w:tr w:rsidR="00692DA5" w:rsidRPr="00407DB7" w14:paraId="554491C9" w14:textId="77777777" w:rsidTr="00936B84">
        <w:trPr>
          <w:trHeight w:val="605"/>
        </w:trPr>
        <w:tc>
          <w:tcPr>
            <w:tcW w:w="0" w:type="auto"/>
            <w:gridSpan w:val="3"/>
            <w:tcBorders>
              <w:top w:val="single" w:sz="4" w:space="0" w:color="FFFFFF"/>
              <w:left w:val="single" w:sz="4" w:space="0" w:color="FFFFFF" w:themeColor="background1"/>
              <w:bottom w:val="single" w:sz="8" w:space="0" w:color="000000"/>
              <w:right w:val="single" w:sz="4" w:space="0" w:color="FFFFFF" w:themeColor="background1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CC24E59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جدول 1. مقایسه خصوصیات زراعی دو رقم کتان روغنی</w:t>
            </w:r>
          </w:p>
        </w:tc>
      </w:tr>
      <w:tr w:rsidR="00692DA5" w:rsidRPr="00407DB7" w14:paraId="4E23F2D0" w14:textId="77777777" w:rsidTr="00936B84">
        <w:trPr>
          <w:trHeight w:val="522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4299A39C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407DB7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>خصوصیات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1B267E7A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>رقم گلچین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14:paraId="2ECEC9E4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>رقم تکاپو</w:t>
            </w:r>
          </w:p>
        </w:tc>
      </w:tr>
      <w:tr w:rsidR="00692DA5" w:rsidRPr="00407DB7" w14:paraId="0C433001" w14:textId="77777777" w:rsidTr="00936B84">
        <w:trPr>
          <w:trHeight w:val="5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6739A5B8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تیپ رشدی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99764BA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پائیزه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0000817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پائیزه</w:t>
            </w:r>
          </w:p>
        </w:tc>
      </w:tr>
      <w:tr w:rsidR="00692DA5" w:rsidRPr="00407DB7" w14:paraId="0942ECDC" w14:textId="77777777" w:rsidTr="00936B84">
        <w:trPr>
          <w:trHeight w:val="4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08953B15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رنگ دانه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60084841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قهوه‏ای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8C8C539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قهوه‏ای</w:t>
            </w:r>
          </w:p>
        </w:tc>
      </w:tr>
      <w:tr w:rsidR="00692DA5" w:rsidRPr="00407DB7" w14:paraId="37688332" w14:textId="77777777" w:rsidTr="00936B84">
        <w:trPr>
          <w:trHeight w:val="50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67855C88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مقاومت به خوابيدگي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023BB87C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48210FD0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</w:t>
            </w:r>
          </w:p>
        </w:tc>
      </w:tr>
      <w:tr w:rsidR="00692DA5" w:rsidRPr="00407DB7" w14:paraId="7C6D5F2B" w14:textId="77777777" w:rsidTr="00936B84">
        <w:trPr>
          <w:trHeight w:val="7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F7DDD78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مقاومت به بیماری‏های رایج کتان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5AA6294C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متحمل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38B273F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متحمل</w:t>
            </w:r>
          </w:p>
        </w:tc>
      </w:tr>
      <w:tr w:rsidR="00692DA5" w:rsidRPr="00407DB7" w14:paraId="6778715F" w14:textId="77777777" w:rsidTr="00936B84">
        <w:trPr>
          <w:trHeight w:val="4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0AE8F92C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مقاومت به سرما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6ABCCE6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7E06B13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مقاوم</w:t>
            </w:r>
          </w:p>
        </w:tc>
      </w:tr>
      <w:tr w:rsidR="00692DA5" w:rsidRPr="00407DB7" w14:paraId="53BB4D68" w14:textId="77777777" w:rsidTr="00936B84">
        <w:trPr>
          <w:trHeight w:val="5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12A22F91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lastRenderedPageBreak/>
              <w:t>تعداد روز تا گل‏دهی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73079049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153 روز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04372CB8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159 روز</w:t>
            </w:r>
          </w:p>
        </w:tc>
      </w:tr>
      <w:tr w:rsidR="00692DA5" w:rsidRPr="00407DB7" w14:paraId="4C20F441" w14:textId="77777777" w:rsidTr="00936B84">
        <w:trPr>
          <w:trHeight w:val="38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53958252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تعداد روز تا رسیدگی فیزیولوژیکی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9B56114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222 روز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E59F536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222 روز</w:t>
            </w:r>
          </w:p>
        </w:tc>
      </w:tr>
      <w:tr w:rsidR="00692DA5" w:rsidRPr="00407DB7" w14:paraId="28FB8413" w14:textId="77777777" w:rsidTr="00936B84">
        <w:trPr>
          <w:trHeight w:val="53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7474113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طول دوره پر شدن دانه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7398391C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69 روز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1D3E4C1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63 روز</w:t>
            </w:r>
          </w:p>
        </w:tc>
      </w:tr>
      <w:tr w:rsidR="00692DA5" w:rsidRPr="00407DB7" w14:paraId="59B88327" w14:textId="77777777" w:rsidTr="00936B84">
        <w:trPr>
          <w:trHeight w:val="5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54069D13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ميانگين ارتفاع بوته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1CC4C961" w14:textId="2058D3C1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88 سانتی‏متر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446E6228" w14:textId="27CE0D33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84 سانتی‏متر</w:t>
            </w:r>
          </w:p>
        </w:tc>
      </w:tr>
      <w:tr w:rsidR="00692DA5" w:rsidRPr="00407DB7" w14:paraId="460A59E9" w14:textId="77777777" w:rsidTr="00936B84">
        <w:trPr>
          <w:trHeight w:val="50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168C5B38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ميانگين وزن هزار دانه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219423F9" w14:textId="2B4E2CD9" w:rsidR="00692DA5" w:rsidRPr="00407DB7" w:rsidRDefault="0026173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6</w:t>
            </w:r>
            <w:r w:rsidR="00692DA5"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 xml:space="preserve"> گرم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4B34DCE0" w14:textId="19187BA4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6 گرم</w:t>
            </w:r>
          </w:p>
        </w:tc>
      </w:tr>
      <w:tr w:rsidR="00692DA5" w:rsidRPr="00407DB7" w14:paraId="42679F26" w14:textId="77777777" w:rsidTr="00936B84">
        <w:trPr>
          <w:trHeight w:val="7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16282600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میانگین عملکرد دانه</w:t>
            </w:r>
          </w:p>
          <w:p w14:paraId="1D468620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درصد روغن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5942EFA" w14:textId="1E48B738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21</w:t>
            </w:r>
            <w:r w:rsidR="00125926"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00</w:t>
            </w: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 xml:space="preserve"> کیلوگرم در هكتار</w:t>
            </w:r>
          </w:p>
          <w:p w14:paraId="10DAECE3" w14:textId="38E2C5A8" w:rsidR="00692DA5" w:rsidRPr="00407DB7" w:rsidRDefault="00125926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3</w:t>
            </w:r>
            <w:r w:rsidR="00692DA5"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7 درصد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39BE7F8E" w14:textId="1BBF01CB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23</w:t>
            </w:r>
            <w:r w:rsidR="00125926"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00</w:t>
            </w: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 xml:space="preserve"> کیلوگرم در هكتار</w:t>
            </w:r>
          </w:p>
          <w:p w14:paraId="5C30422D" w14:textId="1D526A96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33 درصد</w:t>
            </w:r>
          </w:p>
        </w:tc>
      </w:tr>
      <w:tr w:rsidR="00692DA5" w:rsidRPr="00407DB7" w14:paraId="5B6582CC" w14:textId="77777777" w:rsidTr="00936B84">
        <w:trPr>
          <w:trHeight w:val="376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1C5156BD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مناطق مورد توصیه برای كاشت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777953A5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مناطق معتدل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14:paraId="048AC99F" w14:textId="77777777" w:rsidR="00692DA5" w:rsidRPr="00407DB7" w:rsidRDefault="00692DA5" w:rsidP="00407DB7">
            <w:pPr>
              <w:spacing w:after="0"/>
              <w:rPr>
                <w:rFonts w:asciiTheme="majorHAnsi" w:hAnsiTheme="majorHAnsi" w:cstheme="majorHAnsi"/>
                <w:sz w:val="28"/>
                <w:szCs w:val="28"/>
                <w:rtl/>
              </w:rPr>
            </w:pPr>
            <w:r w:rsidRPr="00407DB7">
              <w:rPr>
                <w:rFonts w:asciiTheme="majorHAnsi" w:hAnsiTheme="majorHAnsi" w:cstheme="majorHAnsi"/>
                <w:sz w:val="28"/>
                <w:szCs w:val="28"/>
                <w:rtl/>
              </w:rPr>
              <w:t>مناطق معتدل</w:t>
            </w:r>
          </w:p>
        </w:tc>
      </w:tr>
    </w:tbl>
    <w:p w14:paraId="414D0BC2" w14:textId="2A9A9B0B" w:rsidR="00407DB7" w:rsidRPr="00407DB7" w:rsidRDefault="00407DB7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46AC3FD8" w14:textId="7F0696CC" w:rsidR="00407DB7" w:rsidRPr="00407DB7" w:rsidRDefault="00407DB7" w:rsidP="002B2A82">
      <w:pPr>
        <w:jc w:val="both"/>
        <w:rPr>
          <w:rFonts w:asciiTheme="majorHAnsi" w:hAnsiTheme="majorHAnsi" w:cstheme="majorHAnsi"/>
          <w:b/>
          <w:bCs/>
          <w:sz w:val="28"/>
          <w:szCs w:val="28"/>
          <w:rtl/>
        </w:rPr>
      </w:pPr>
      <w:r w:rsidRPr="00407DB7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Pr="00407DB7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معرفی </w:t>
      </w:r>
      <w:r w:rsidR="002B2A82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 </w:t>
      </w:r>
      <w:r w:rsidRPr="00407DB7">
        <w:rPr>
          <w:rFonts w:asciiTheme="majorHAnsi" w:hAnsiTheme="majorHAnsi" w:cstheme="majorHAnsi"/>
          <w:b/>
          <w:bCs/>
          <w:sz w:val="28"/>
          <w:szCs w:val="28"/>
          <w:rtl/>
        </w:rPr>
        <w:t>ویژگی</w:t>
      </w:r>
      <w:r w:rsidR="002B2A82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 های</w:t>
      </w:r>
      <w:r w:rsidRPr="00407DB7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="002B2A82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 زراعی کتان</w:t>
      </w:r>
    </w:p>
    <w:p w14:paraId="5061AFC2" w14:textId="087356DE" w:rsidR="00407DB7" w:rsidRDefault="00407DB7" w:rsidP="00936B84">
      <w:pPr>
        <w:pStyle w:val="ListParagraph"/>
        <w:numPr>
          <w:ilvl w:val="0"/>
          <w:numId w:val="6"/>
        </w:numPr>
        <w:bidi/>
        <w:jc w:val="both"/>
        <w:rPr>
          <w:rFonts w:asciiTheme="majorHAnsi" w:hAnsiTheme="majorHAnsi" w:cstheme="majorHAnsi"/>
          <w:sz w:val="28"/>
          <w:szCs w:val="28"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>کتان گیاهی است بومی ایران و در حال حاضر در بسیاری از نقاط کشور می تواند به عنوان یک کشت پاییزه در نظر گرفته شود.</w:t>
      </w:r>
    </w:p>
    <w:p w14:paraId="62AE91C7" w14:textId="21937BF1" w:rsidR="00936B84" w:rsidRPr="00936B84" w:rsidRDefault="00407DB7" w:rsidP="00936B84">
      <w:pPr>
        <w:pStyle w:val="ListParagraph"/>
        <w:numPr>
          <w:ilvl w:val="0"/>
          <w:numId w:val="6"/>
        </w:numPr>
        <w:bidi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</w:rPr>
        <w:t>-</w:t>
      </w:r>
      <w:r w:rsidRPr="00936B84">
        <w:rPr>
          <w:rFonts w:asciiTheme="majorHAnsi" w:hAnsiTheme="majorHAnsi" w:cstheme="majorHAnsi"/>
          <w:sz w:val="28"/>
          <w:szCs w:val="28"/>
          <w:rtl/>
        </w:rPr>
        <w:t>تاریخ کاشت و برداشت کتان، مرحله گلدهی و اعمال تیمارهای کودی و حتی علف کش های کتان شبیه کلزا است.</w:t>
      </w:r>
    </w:p>
    <w:p w14:paraId="02012CE8" w14:textId="77777777" w:rsidR="00407DB7" w:rsidRPr="00936B84" w:rsidRDefault="00407DB7" w:rsidP="00936B84">
      <w:pPr>
        <w:pStyle w:val="ListParagraph"/>
        <w:numPr>
          <w:ilvl w:val="0"/>
          <w:numId w:val="6"/>
        </w:numPr>
        <w:bidi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</w:rPr>
        <w:t>-</w:t>
      </w:r>
      <w:r w:rsidRPr="00936B84">
        <w:rPr>
          <w:rFonts w:asciiTheme="majorHAnsi" w:hAnsiTheme="majorHAnsi" w:cstheme="majorHAnsi"/>
          <w:sz w:val="28"/>
          <w:szCs w:val="28"/>
          <w:rtl/>
        </w:rPr>
        <w:t>میزان عملکرد کتان در مناطق مختلف بین 800 کیلوگرم تا 2500 کیلوگرم متغییر بوده که عمدتا به شرایط خاک و محیطی و اعمال تیمارهای به موقع بستگی دارد.</w:t>
      </w:r>
    </w:p>
    <w:p w14:paraId="022477F5" w14:textId="77777777" w:rsidR="00407DB7" w:rsidRPr="00936B84" w:rsidRDefault="00407DB7" w:rsidP="00936B84">
      <w:pPr>
        <w:pStyle w:val="ListParagraph"/>
        <w:numPr>
          <w:ilvl w:val="0"/>
          <w:numId w:val="6"/>
        </w:numPr>
        <w:bidi/>
        <w:ind w:left="521" w:hanging="161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</w:rPr>
        <w:t>-</w:t>
      </w:r>
      <w:r w:rsidRPr="00936B84">
        <w:rPr>
          <w:rFonts w:asciiTheme="majorHAnsi" w:hAnsiTheme="majorHAnsi" w:cstheme="majorHAnsi"/>
          <w:sz w:val="28"/>
          <w:szCs w:val="28"/>
          <w:rtl/>
        </w:rPr>
        <w:t>کتان برخلاف کلزا در مقابل شرایط و تنش های محیطی بسیار متحمل بوده که شامل متحمل به شرایط غرقابی؛ تنش های سرمایی، متحمل به آفات و بیماریها و تنش های گرمایی</w:t>
      </w:r>
    </w:p>
    <w:p w14:paraId="4C1AA3E8" w14:textId="6E9652D2" w:rsidR="00407DB7" w:rsidRPr="00936B84" w:rsidRDefault="00407DB7" w:rsidP="00936B84">
      <w:pPr>
        <w:pStyle w:val="ListParagraph"/>
        <w:numPr>
          <w:ilvl w:val="1"/>
          <w:numId w:val="7"/>
        </w:numPr>
        <w:tabs>
          <w:tab w:val="left" w:pos="804"/>
        </w:tabs>
        <w:bidi/>
        <w:ind w:left="804" w:hanging="425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>از نظر اقتصادی با توجه به بالاتر بودن حدود 30 تا 40 درصدی قیمت کتان نسبت به کلزا ، این گیاه نیز می تواند از نظر قیمت و اقتصادی با کلزا برابری کند.</w:t>
      </w:r>
    </w:p>
    <w:p w14:paraId="350EEB12" w14:textId="19A3DD5A" w:rsidR="00407DB7" w:rsidRPr="00936B84" w:rsidRDefault="00407DB7" w:rsidP="00936B84">
      <w:pPr>
        <w:pStyle w:val="ListParagraph"/>
        <w:numPr>
          <w:ilvl w:val="1"/>
          <w:numId w:val="7"/>
        </w:numPr>
        <w:tabs>
          <w:tab w:val="left" w:pos="804"/>
        </w:tabs>
        <w:bidi/>
        <w:ind w:left="804" w:hanging="425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>اعمال تناوب های کلزا، گندم، جو، کتان و در برخی مناطق گلرنگ می تواند چرخه بسیاری از بیمارها و آفات را  از بین ببرد.</w:t>
      </w:r>
    </w:p>
    <w:p w14:paraId="185CE40A" w14:textId="2AF2F20F" w:rsidR="00407DB7" w:rsidRPr="00936B84" w:rsidRDefault="00407DB7" w:rsidP="00936B84">
      <w:pPr>
        <w:pStyle w:val="ListParagraph"/>
        <w:numPr>
          <w:ilvl w:val="1"/>
          <w:numId w:val="7"/>
        </w:numPr>
        <w:tabs>
          <w:tab w:val="left" w:pos="804"/>
        </w:tabs>
        <w:bidi/>
        <w:ind w:left="804" w:hanging="425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>کتان به دلیل اینکه می تواند گیاه تله برای گل جالیز باشد از این طریق می تواند در کنترل گل جالیز نیز نقش داشته باشد.</w:t>
      </w:r>
    </w:p>
    <w:p w14:paraId="3EA50696" w14:textId="388E2AF1" w:rsidR="00407DB7" w:rsidRPr="00936B84" w:rsidRDefault="00407DB7" w:rsidP="00936B84">
      <w:pPr>
        <w:pStyle w:val="ListParagraph"/>
        <w:numPr>
          <w:ilvl w:val="1"/>
          <w:numId w:val="7"/>
        </w:numPr>
        <w:tabs>
          <w:tab w:val="left" w:pos="804"/>
        </w:tabs>
        <w:bidi/>
        <w:ind w:left="804" w:hanging="425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>از نظر درصد روغن کتان با بسیاری از دانه های روغنی برابری می کند و لی تا کنون استانداری برای این گیاه در ایران تعریف نشده است اگرچه کاربرد آن در موارد بهداشتی، دارویی، صنعتی و غذایی به طور مستقیم نیز کم نیستند.</w:t>
      </w:r>
    </w:p>
    <w:p w14:paraId="5BFA6FBF" w14:textId="6D8FB02E" w:rsidR="00407DB7" w:rsidRPr="00936B84" w:rsidRDefault="00407DB7" w:rsidP="00936B84">
      <w:pPr>
        <w:pStyle w:val="ListParagraph"/>
        <w:numPr>
          <w:ilvl w:val="1"/>
          <w:numId w:val="7"/>
        </w:numPr>
        <w:tabs>
          <w:tab w:val="left" w:pos="804"/>
        </w:tabs>
        <w:bidi/>
        <w:ind w:left="804" w:hanging="425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>به دلیل ویژگیهای فیزیولوژیک گیاه کتان، این گیاه  می تواند با کمترین  نهاده ها و تیمارهای غذایی بیشترین میزان عملکرد را در مقایسه با دیگر گیاهان روغنی داشته باشد.</w:t>
      </w:r>
    </w:p>
    <w:p w14:paraId="319DE8A0" w14:textId="5CE2A180" w:rsidR="00407DB7" w:rsidRPr="00936B84" w:rsidRDefault="00407DB7" w:rsidP="00936B84">
      <w:pPr>
        <w:pStyle w:val="ListParagraph"/>
        <w:numPr>
          <w:ilvl w:val="1"/>
          <w:numId w:val="7"/>
        </w:numPr>
        <w:tabs>
          <w:tab w:val="left" w:pos="804"/>
        </w:tabs>
        <w:bidi/>
        <w:ind w:left="804" w:hanging="425"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 xml:space="preserve">خوشبختانه در شرکت دانه های روغنی برای اولین بار  دو رقم کتان روغنی  با خصوصیات بالای عملکردی معرفی شده و امکان تامین بذر آن برای انجام طرحهای </w:t>
      </w:r>
      <w:r w:rsidRPr="00936B84">
        <w:rPr>
          <w:rFonts w:asciiTheme="majorHAnsi" w:hAnsiTheme="majorHAnsi" w:cstheme="majorHAnsi"/>
          <w:sz w:val="28"/>
          <w:szCs w:val="28"/>
        </w:rPr>
        <w:t>PVS</w:t>
      </w:r>
      <w:r w:rsidRPr="00936B84">
        <w:rPr>
          <w:rFonts w:asciiTheme="majorHAnsi" w:hAnsiTheme="majorHAnsi" w:cstheme="majorHAnsi"/>
          <w:sz w:val="28"/>
          <w:szCs w:val="28"/>
          <w:rtl/>
        </w:rPr>
        <w:t xml:space="preserve"> موجود دارد.</w:t>
      </w:r>
    </w:p>
    <w:p w14:paraId="11F20DBB" w14:textId="378A5AB4" w:rsidR="00407DB7" w:rsidRPr="00936B84" w:rsidRDefault="00407DB7" w:rsidP="00936B84">
      <w:pPr>
        <w:pStyle w:val="ListParagraph"/>
        <w:numPr>
          <w:ilvl w:val="0"/>
          <w:numId w:val="6"/>
        </w:numPr>
        <w:bidi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</w:rPr>
        <w:t>-</w:t>
      </w:r>
      <w:r w:rsidRPr="00936B84">
        <w:rPr>
          <w:rFonts w:asciiTheme="majorHAnsi" w:hAnsiTheme="majorHAnsi" w:cstheme="majorHAnsi"/>
          <w:sz w:val="28"/>
          <w:szCs w:val="28"/>
          <w:rtl/>
        </w:rPr>
        <w:t>به دلیل ویژگی های فوق در آینده چاره ای جز استفاده از این کم توقع در زنجیره تولید دانه های روغنی و غلات نیست.</w:t>
      </w:r>
    </w:p>
    <w:p w14:paraId="0E057CFA" w14:textId="100A3928" w:rsidR="00407DB7" w:rsidRPr="00936B84" w:rsidRDefault="00407DB7" w:rsidP="00936B84">
      <w:pPr>
        <w:pStyle w:val="ListParagraph"/>
        <w:numPr>
          <w:ilvl w:val="1"/>
          <w:numId w:val="6"/>
        </w:numPr>
        <w:bidi/>
        <w:jc w:val="both"/>
        <w:rPr>
          <w:rFonts w:asciiTheme="majorHAnsi" w:hAnsiTheme="majorHAnsi" w:cstheme="majorHAnsi"/>
          <w:sz w:val="28"/>
          <w:szCs w:val="28"/>
          <w:rtl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lastRenderedPageBreak/>
        <w:t>زراعت این گیاه در کنار سایر دانه های روغنی می تواند از  بروز  خسارتهای ناشی از آفات و بیماریها جلوگیری نماید.</w:t>
      </w:r>
    </w:p>
    <w:p w14:paraId="1A1A5083" w14:textId="5E7D22DC" w:rsidR="00407DB7" w:rsidRDefault="00407DB7" w:rsidP="00936B84">
      <w:pPr>
        <w:pStyle w:val="ListParagraph"/>
        <w:numPr>
          <w:ilvl w:val="0"/>
          <w:numId w:val="6"/>
        </w:numPr>
        <w:bidi/>
        <w:jc w:val="both"/>
        <w:rPr>
          <w:rFonts w:asciiTheme="majorHAnsi" w:hAnsiTheme="majorHAnsi" w:cstheme="majorHAnsi"/>
          <w:sz w:val="28"/>
          <w:szCs w:val="28"/>
        </w:rPr>
      </w:pPr>
      <w:r w:rsidRPr="00936B84">
        <w:rPr>
          <w:rFonts w:asciiTheme="majorHAnsi" w:hAnsiTheme="majorHAnsi" w:cstheme="majorHAnsi"/>
          <w:sz w:val="28"/>
          <w:szCs w:val="28"/>
          <w:rtl/>
        </w:rPr>
        <w:t xml:space="preserve">اطلاعات کامل این گیاه در خصوص  ویژگیها، زراعت، گیاهپزشکی و موارد  مصرف آن در قالب ماهنامه کتان در 62 صفحه در سایت رسمی مرکز تحقیقات کاربردی و تولید بذر شرکت توسعه کشت دانه های روغنی  درج شده است. جهت بهره برداری به ادرس   </w:t>
      </w:r>
      <w:r w:rsidRPr="00936B84">
        <w:rPr>
          <w:rFonts w:asciiTheme="majorHAnsi" w:hAnsiTheme="majorHAnsi" w:cstheme="majorHAnsi"/>
          <w:sz w:val="28"/>
          <w:szCs w:val="28"/>
        </w:rPr>
        <w:t xml:space="preserve">   https://takato.ir/Bulletin/BulletinDetail/159</w:t>
      </w:r>
      <w:r w:rsidRPr="00936B84">
        <w:rPr>
          <w:rFonts w:asciiTheme="majorHAnsi" w:hAnsiTheme="majorHAnsi" w:cstheme="majorHAnsi"/>
          <w:sz w:val="28"/>
          <w:szCs w:val="28"/>
          <w:rtl/>
        </w:rPr>
        <w:t>مراجعه گردد.</w:t>
      </w:r>
    </w:p>
    <w:p w14:paraId="01AF48FD" w14:textId="7EC6DC35" w:rsidR="00936B84" w:rsidRDefault="00936B84" w:rsidP="00936B84">
      <w:pPr>
        <w:jc w:val="both"/>
        <w:rPr>
          <w:rFonts w:asciiTheme="majorHAnsi" w:hAnsiTheme="majorHAnsi" w:cstheme="majorHAnsi"/>
          <w:sz w:val="28"/>
          <w:szCs w:val="28"/>
          <w:rtl/>
        </w:rPr>
      </w:pPr>
    </w:p>
    <w:p w14:paraId="2FA981F9" w14:textId="7870AB42" w:rsidR="002B2A82" w:rsidRPr="00263564" w:rsidRDefault="002B2A82" w:rsidP="002B2A82">
      <w:pPr>
        <w:tabs>
          <w:tab w:val="left" w:pos="2818"/>
        </w:tabs>
        <w:jc w:val="center"/>
        <w:rPr>
          <w:rFonts w:ascii="IranNastaliq" w:hAnsi="IranNastaliq" w:cs="B Nazanin"/>
          <w:b/>
          <w:bCs/>
          <w:sz w:val="24"/>
          <w:szCs w:val="24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موارد استفاده از گیاه</w:t>
      </w:r>
      <w:r w:rsidRPr="00833C3E">
        <w:rPr>
          <w:rFonts w:ascii="IranNastaliq" w:hAnsi="IranNastaliq" w:cs="B Nazanin"/>
          <w:b/>
          <w:bCs/>
          <w:sz w:val="28"/>
          <w:szCs w:val="28"/>
          <w:rtl/>
        </w:rPr>
        <w:t xml:space="preserve"> </w:t>
      </w:r>
      <w:r w:rsidRPr="00833C3E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کتان </w:t>
      </w:r>
      <w:r w:rsidRPr="00833C3E">
        <w:rPr>
          <w:rFonts w:ascii="IranNastaliq" w:hAnsi="IranNastaliq" w:cs="B Nazanin"/>
          <w:b/>
          <w:bCs/>
          <w:sz w:val="28"/>
          <w:szCs w:val="28"/>
          <w:rtl/>
        </w:rPr>
        <w:t xml:space="preserve">و کاربردهای </w:t>
      </w:r>
      <w:r w:rsidRPr="00833C3E">
        <w:rPr>
          <w:rFonts w:ascii="IranNastaliq" w:hAnsi="IranNastaliq" w:cs="B Nazanin" w:hint="cs"/>
          <w:b/>
          <w:bCs/>
          <w:sz w:val="28"/>
          <w:szCs w:val="28"/>
          <w:rtl/>
        </w:rPr>
        <w:t>آن در صنایع مختلف</w:t>
      </w:r>
      <w:r>
        <w:rPr>
          <w:rFonts w:ascii="IranNastaliq" w:hAnsi="IranNastaliq" w:cs="B Nazanin"/>
          <w:b/>
          <w:bCs/>
          <w:sz w:val="24"/>
          <w:szCs w:val="24"/>
          <w:rtl/>
        </w:rPr>
        <w:br/>
      </w:r>
    </w:p>
    <w:p w14:paraId="14EBF53E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روغن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دانه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کتان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غنی از امگا- 3</w:t>
      </w:r>
      <w:r w:rsidRPr="002B2A82">
        <w:rPr>
          <w:rFonts w:asciiTheme="majorHAnsi" w:hAnsiTheme="majorHAnsi" w:cstheme="majorHAnsi"/>
          <w:sz w:val="24"/>
          <w:szCs w:val="24"/>
          <w:lang w:bidi="fa-IR"/>
        </w:rPr>
        <w:t xml:space="preserve">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(دو برابر بیش تر از روغن ماهی) و همچنین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ویتامین</w:t>
      </w:r>
      <w:r w:rsidRPr="002B2A82">
        <w:rPr>
          <w:rFonts w:asciiTheme="majorHAnsi" w:hAnsiTheme="majorHAnsi" w:cstheme="majorHAnsi"/>
          <w:sz w:val="24"/>
          <w:szCs w:val="24"/>
          <w:lang w:bidi="fa-IR"/>
        </w:rPr>
        <w:t xml:space="preserve"> E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می باشد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.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</w:t>
      </w:r>
    </w:p>
    <w:p w14:paraId="3B2BFF73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یک از خواص مهم روغن کتان اثرات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ضد تورم آن می باشد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.</w:t>
      </w:r>
    </w:p>
    <w:p w14:paraId="21F3B3E6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استفاده از روغن و دانه کتان میگرن های شدید را کاهش می دهد.</w:t>
      </w:r>
    </w:p>
    <w:p w14:paraId="1D493F38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در کاهش درد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عادات ماهانه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در زنان کاملا موثر و مفید می باشد.</w:t>
      </w:r>
    </w:p>
    <w:p w14:paraId="1E0B17D2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روغن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دانه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کتان مصونیت بدن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را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در مقابل بیماری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ها بالا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می برد.</w:t>
      </w:r>
    </w:p>
    <w:p w14:paraId="2A9D89EA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موم حاصل از فرآیند عمل آوری الیاف کتان (6-4 درصد) در کارگاه های نخ به عنوان ترمیم کننده پوست و برطرف کننده سردرد و آرام بخش به مصرف می رسد.</w:t>
      </w:r>
    </w:p>
    <w:p w14:paraId="78C09971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در کشورهای اروپایی کتان در صنعت نانوایی، به عنوان عنصری در اجزاء خمیر نان و همچنین کاربرد آن در تهیه نان های مخصوص و کلوچه های مختلف مرسوم می باشد.</w:t>
      </w:r>
    </w:p>
    <w:p w14:paraId="0FCB702D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دانه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کتان ب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ه ع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لت داشتن موسیلاژ زیاد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،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نرم کننده بسیار خوبی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بوده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و در رفع یبوست می توان از آن استفاده کرد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.</w:t>
      </w:r>
    </w:p>
    <w:p w14:paraId="0A9B2606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دم کرده آن علاج بیماری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های مجاری ادرار، زخم معده و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ورم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روده، ورم مثانه، سنگ کلیه، سرفه و حتی مرض قند می باشد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.</w:t>
      </w:r>
    </w:p>
    <w:p w14:paraId="7D0E6614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روغن این گیاه و یا فرآورده های حاصل از استخراج اسیدهای چرب آن نقش به سزایی در رشد قوه بینایی کودکان دارد.</w:t>
      </w:r>
    </w:p>
    <w:p w14:paraId="2C6F0C6C" w14:textId="77777777" w:rsidR="002B2A82" w:rsidRPr="002B2A82" w:rsidRDefault="002B2A82" w:rsidP="002B2A82">
      <w:pPr>
        <w:pStyle w:val="ListParagraph"/>
        <w:numPr>
          <w:ilvl w:val="0"/>
          <w:numId w:val="3"/>
        </w:numPr>
        <w:shd w:val="clear" w:color="auto" w:fill="FFFFFF"/>
        <w:bidi/>
        <w:spacing w:after="18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جوشانده دانه کتان و اضافه کردن آن به وان حمام می تواند خارش پوست را سریعا از بین ببرد.</w:t>
      </w:r>
    </w:p>
    <w:p w14:paraId="3B3C4827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دانه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کتان به طور چشم گیری برای کاهش چربی شکم مورد استفاده قرار می گیرد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.</w:t>
      </w:r>
    </w:p>
    <w:p w14:paraId="12A8CD7F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ماده موجود در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دانه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کتان دارای خواص مهمی است که در کاهش کلسترول خون در طی ۸ هفته بسیار کمک کننده است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.</w:t>
      </w:r>
    </w:p>
    <w:p w14:paraId="70E045FE" w14:textId="77777777" w:rsidR="002B2A82" w:rsidRPr="002B2A82" w:rsidRDefault="002B2A82" w:rsidP="002B2A82">
      <w:pPr>
        <w:pStyle w:val="ListParagraph"/>
        <w:numPr>
          <w:ilvl w:val="0"/>
          <w:numId w:val="3"/>
        </w:numPr>
        <w:shd w:val="clear" w:color="auto" w:fill="FFFFFF"/>
        <w:bidi/>
        <w:spacing w:after="18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دانه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کتان برای درمان و پیشگیری از سرطان و بیماری های قلبی، جلوگیری از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پوکی استخوان، کاهش کلسترول خون،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سلامت روان و حفاظت در برابر اشعه های مضر کاربرد دارد.</w:t>
      </w:r>
    </w:p>
    <w:p w14:paraId="66EA1EB4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روغن کتان در تهیه مرکب چاپ، پارچه های عایق، صابون، کفپوش کاربرد دارد.</w:t>
      </w:r>
    </w:p>
    <w:p w14:paraId="3EA8BBED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الیاف کتان نیز در تهیه کاغذ، بافت قالی، طناب، عایق و انواع پتو کاربرد مناسب دارند.</w:t>
      </w:r>
    </w:p>
    <w:p w14:paraId="6A3E5973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کتان قابلیت رنگریزی و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براق شدن خوب را از خود نشان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داده و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آب نمی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 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>رود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 xml:space="preserve"> و می توان در صنایع رنگ سازی و بسیاری دیگر از آن بهره جست.</w:t>
      </w:r>
    </w:p>
    <w:p w14:paraId="74FA6F42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در آمریکا و کانادا جهت جلوگیری از فرسودگی جاده های آسفالته و پله ها مخلوط نمک، روغن کتان و کروزین را به نسبت 1:1 به کار می برند.</w:t>
      </w:r>
    </w:p>
    <w:p w14:paraId="468B390D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rtl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در کشورهای صنعنی جهت تولید لنت صفحه کلاچ و ترمز وسایل نقلیه بخصوص قطارها، الیاف کتان را با مخلوط مواد دیگر جهت ساخت استفاده می کنند.</w:t>
      </w:r>
    </w:p>
    <w:p w14:paraId="66188E26" w14:textId="77777777" w:rsidR="002B2A82" w:rsidRPr="002B2A82" w:rsidRDefault="002B2A82" w:rsidP="002B2A82">
      <w:pPr>
        <w:pStyle w:val="ListParagraph"/>
        <w:numPr>
          <w:ilvl w:val="0"/>
          <w:numId w:val="3"/>
        </w:numPr>
        <w:bidi/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bidi="fa-IR"/>
        </w:rPr>
      </w:pP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کنجاله دانه کتان با توجه به ارزش غذایی</w:t>
      </w:r>
      <w:r w:rsidRPr="002B2A82">
        <w:rPr>
          <w:rFonts w:asciiTheme="majorHAnsi" w:hAnsiTheme="majorHAnsi" w:cstheme="majorHAnsi"/>
          <w:sz w:val="24"/>
          <w:szCs w:val="24"/>
          <w:rtl/>
          <w:lang w:bidi="fa-IR"/>
        </w:rPr>
        <w:t xml:space="preserve"> </w:t>
      </w:r>
      <w:r w:rsidRPr="002B2A82">
        <w:rPr>
          <w:rFonts w:asciiTheme="majorHAnsi" w:hAnsiTheme="majorHAnsi" w:cstheme="majorHAnsi" w:hint="cs"/>
          <w:sz w:val="24"/>
          <w:szCs w:val="24"/>
          <w:rtl/>
          <w:lang w:bidi="fa-IR"/>
        </w:rPr>
        <w:t>در تغذیه دام ها می تواند مورد استفاده قرار گیرد.</w:t>
      </w:r>
    </w:p>
    <w:p w14:paraId="24348071" w14:textId="03BEFEA3" w:rsidR="002B2A82" w:rsidRPr="00407DB7" w:rsidRDefault="002B2A82" w:rsidP="00407DB7">
      <w:pPr>
        <w:rPr>
          <w:rFonts w:asciiTheme="majorHAnsi" w:hAnsiTheme="majorHAnsi" w:cstheme="majorHAnsi"/>
          <w:sz w:val="28"/>
          <w:szCs w:val="28"/>
          <w:rtl/>
        </w:rPr>
      </w:pPr>
      <w:r>
        <w:rPr>
          <w:rFonts w:asciiTheme="majorHAnsi" w:hAnsiTheme="majorHAnsi" w:cstheme="majorHAnsi" w:hint="cs"/>
          <w:sz w:val="28"/>
          <w:szCs w:val="28"/>
          <w:rtl/>
        </w:rPr>
        <w:lastRenderedPageBreak/>
        <w:t>مستندات ثبت  دو رقم کتان</w:t>
      </w:r>
    </w:p>
    <w:p w14:paraId="528DE2D5" w14:textId="02A1F237" w:rsidR="00125926" w:rsidRPr="00407DB7" w:rsidRDefault="00407DB7" w:rsidP="00407DB7">
      <w:pPr>
        <w:rPr>
          <w:rFonts w:asciiTheme="majorHAnsi" w:hAnsiTheme="majorHAnsi" w:cstheme="majorHAnsi"/>
          <w:sz w:val="28"/>
          <w:szCs w:val="28"/>
          <w:rtl/>
        </w:rPr>
      </w:pPr>
      <w:r>
        <w:rPr>
          <w:rFonts w:asciiTheme="majorHAnsi" w:hAnsiTheme="majorHAnsi" w:cstheme="majorHAnsi"/>
          <w:noProof/>
          <w:sz w:val="28"/>
          <w:szCs w:val="28"/>
          <w:rtl/>
          <w:lang w:bidi="ar-SA"/>
        </w:rPr>
        <w:drawing>
          <wp:inline distT="0" distB="0" distL="0" distR="0" wp14:anchorId="19D5CC40" wp14:editId="668609DA">
            <wp:extent cx="5731510" cy="81140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lchin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C445" w14:textId="26EFDE4B" w:rsidR="00125926" w:rsidRPr="00407DB7" w:rsidRDefault="00125926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5B2FA64E" w14:textId="6057DF63" w:rsidR="00125926" w:rsidRPr="00407DB7" w:rsidRDefault="00125926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0A3332BD" w14:textId="5761D86D" w:rsidR="00125926" w:rsidRPr="00407DB7" w:rsidRDefault="00407DB7" w:rsidP="002B2A82">
      <w:pPr>
        <w:rPr>
          <w:rFonts w:asciiTheme="majorHAnsi" w:hAnsiTheme="majorHAnsi" w:cstheme="majorHAnsi"/>
          <w:sz w:val="28"/>
          <w:szCs w:val="28"/>
          <w:rtl/>
        </w:rPr>
      </w:pPr>
      <w:r>
        <w:rPr>
          <w:rFonts w:asciiTheme="majorHAnsi" w:hAnsiTheme="majorHAnsi" w:cstheme="majorHAnsi"/>
          <w:noProof/>
          <w:sz w:val="28"/>
          <w:szCs w:val="28"/>
          <w:rtl/>
          <w:lang w:bidi="ar-SA"/>
        </w:rPr>
        <w:drawing>
          <wp:inline distT="0" distB="0" distL="0" distR="0" wp14:anchorId="25E4D32E" wp14:editId="1B7BAF8C">
            <wp:extent cx="5731510" cy="7868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chin register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4AB8" w14:textId="4F034C00" w:rsidR="00125926" w:rsidRPr="00407DB7" w:rsidRDefault="00125926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4C87740A" w14:textId="0DEFFBF0" w:rsidR="00125926" w:rsidRPr="00407DB7" w:rsidRDefault="00125926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4AA0D35E" w14:textId="0DFFC7EB" w:rsidR="00125926" w:rsidRPr="00407DB7" w:rsidRDefault="006349BF" w:rsidP="00407DB7">
      <w:pPr>
        <w:rPr>
          <w:rFonts w:asciiTheme="majorHAnsi" w:hAnsiTheme="majorHAnsi" w:cstheme="majorHAnsi"/>
          <w:sz w:val="28"/>
          <w:szCs w:val="28"/>
          <w:rtl/>
        </w:rPr>
      </w:pPr>
      <w:r>
        <w:rPr>
          <w:rFonts w:asciiTheme="majorHAnsi" w:hAnsiTheme="majorHAnsi" w:cstheme="majorHAnsi"/>
          <w:noProof/>
          <w:sz w:val="28"/>
          <w:szCs w:val="28"/>
          <w:rtl/>
          <w:lang w:bidi="ar-SA"/>
        </w:rPr>
        <w:drawing>
          <wp:inline distT="0" distB="0" distL="0" distR="0" wp14:anchorId="28A5315A" wp14:editId="78FF2C44">
            <wp:extent cx="5731510" cy="80079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kapo -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670A" w14:textId="76182347" w:rsidR="002B2A82" w:rsidRDefault="002B2A82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170E5D79" w14:textId="77777777" w:rsidR="002B2A82" w:rsidRDefault="002B2A82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3CDE23CD" w14:textId="21C88875" w:rsidR="006349BF" w:rsidRDefault="006349BF" w:rsidP="00407DB7">
      <w:pPr>
        <w:rPr>
          <w:rFonts w:asciiTheme="majorHAnsi" w:hAnsiTheme="majorHAnsi" w:cstheme="majorHAnsi"/>
          <w:sz w:val="28"/>
          <w:szCs w:val="28"/>
          <w:rtl/>
        </w:rPr>
      </w:pPr>
    </w:p>
    <w:p w14:paraId="2527C03B" w14:textId="348E8398" w:rsidR="006349BF" w:rsidRPr="00407DB7" w:rsidRDefault="006349BF" w:rsidP="00407DB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bidi="ar-SA"/>
        </w:rPr>
        <w:drawing>
          <wp:inline distT="0" distB="0" distL="0" distR="0" wp14:anchorId="5A5B24BA" wp14:editId="12C8C17A">
            <wp:extent cx="5731510" cy="78689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kapo registeration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9BF" w:rsidRPr="00407DB7" w:rsidSect="00760BA7"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F67CC" w14:textId="77777777" w:rsidR="00482B07" w:rsidRDefault="00482B07">
      <w:pPr>
        <w:spacing w:after="0" w:line="240" w:lineRule="auto"/>
      </w:pPr>
      <w:r>
        <w:separator/>
      </w:r>
    </w:p>
  </w:endnote>
  <w:endnote w:type="continuationSeparator" w:id="0">
    <w:p w14:paraId="1EECE84F" w14:textId="77777777" w:rsidR="00482B07" w:rsidRDefault="00482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14668114"/>
      <w:docPartObj>
        <w:docPartGallery w:val="Page Numbers (Bottom of Page)"/>
        <w:docPartUnique/>
      </w:docPartObj>
    </w:sdtPr>
    <w:sdtEndPr/>
    <w:sdtContent>
      <w:p w14:paraId="3D2E224D" w14:textId="6A1A20F4" w:rsidR="00212FE0" w:rsidRDefault="00692DA5" w:rsidP="008C4E86">
        <w:pPr>
          <w:pStyle w:val="Footer"/>
          <w:pBdr>
            <w:top w:val="single" w:sz="4" w:space="1" w:color="auto"/>
          </w:pBdr>
          <w:jc w:val="center"/>
          <w:rPr>
            <w:rtl/>
          </w:rPr>
        </w:pPr>
        <w:r>
          <w:rPr>
            <w:rFonts w:ascii="Times New Roman" w:hAnsi="Times New Roman" w:cs="B Zar" w:hint="cs"/>
            <w:noProof/>
            <w:szCs w:val="26"/>
            <w:rtl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CA94B64" wp14:editId="65BE15EA">
                  <wp:simplePos x="0" y="0"/>
                  <wp:positionH relativeFrom="margin">
                    <wp:posOffset>-161925</wp:posOffset>
                  </wp:positionH>
                  <wp:positionV relativeFrom="paragraph">
                    <wp:posOffset>0</wp:posOffset>
                  </wp:positionV>
                  <wp:extent cx="1028700" cy="257175"/>
                  <wp:effectExtent l="0" t="0" r="0" b="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9E5702" w14:textId="77777777" w:rsidR="006A0AD9" w:rsidRPr="006A0AD9" w:rsidRDefault="00692DA5" w:rsidP="006A0AD9">
                              <w:pPr>
                                <w:bidi w:val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0AD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www.ordc.ir</w:t>
                              </w:r>
                            </w:p>
                            <w:p w14:paraId="397CA744" w14:textId="77777777" w:rsidR="006A0AD9" w:rsidRPr="006A0AD9" w:rsidRDefault="00482B07" w:rsidP="006A0AD9">
                              <w:pPr>
                                <w:bidi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CA94B64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left:0;text-align:left;margin-left:-12.75pt;margin-top:0;width:8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" filled="f" stroked="f" strokeweight=".5pt">
                  <v:textbox>
                    <w:txbxContent>
                      <w:p w14:paraId="349E5702" w14:textId="77777777" w:rsidR="006A0AD9" w:rsidRPr="006A0AD9" w:rsidRDefault="00692DA5" w:rsidP="006A0AD9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A0AD9">
                          <w:rPr>
                            <w:rFonts w:ascii="Times New Roman" w:hAnsi="Times New Roman" w:cs="Times New Roman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www.ordc.ir</w:t>
                        </w:r>
                      </w:p>
                      <w:p w14:paraId="397CA744" w14:textId="77777777" w:rsidR="006A0AD9" w:rsidRPr="006A0AD9" w:rsidRDefault="00482B07" w:rsidP="006A0AD9">
                        <w:pPr>
                          <w:bidi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1624">
          <w:rPr>
            <w:noProof/>
            <w:rtl/>
          </w:rPr>
          <w:t>5</w:t>
        </w:r>
        <w:r>
          <w:rPr>
            <w:noProof/>
          </w:rPr>
          <w:fldChar w:fldCharType="end"/>
        </w:r>
        <w:r w:rsidRPr="006A0AD9">
          <w:rPr>
            <w:rFonts w:ascii="Times New Roman" w:hAnsi="Times New Roman" w:cs="B Zar" w:hint="cs"/>
            <w:noProof/>
            <w:szCs w:val="26"/>
            <w:rtl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5B456" w14:textId="77777777" w:rsidR="00482B07" w:rsidRDefault="00482B07">
      <w:pPr>
        <w:spacing w:after="0" w:line="240" w:lineRule="auto"/>
      </w:pPr>
      <w:r>
        <w:separator/>
      </w:r>
    </w:p>
  </w:footnote>
  <w:footnote w:type="continuationSeparator" w:id="0">
    <w:p w14:paraId="0284B515" w14:textId="77777777" w:rsidR="00482B07" w:rsidRDefault="00482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F561A"/>
    <w:multiLevelType w:val="hybridMultilevel"/>
    <w:tmpl w:val="AC747A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268EA"/>
    <w:multiLevelType w:val="hybridMultilevel"/>
    <w:tmpl w:val="2FE81D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69E031C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E3C78"/>
    <w:multiLevelType w:val="hybridMultilevel"/>
    <w:tmpl w:val="2482D88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4C26377"/>
    <w:multiLevelType w:val="hybridMultilevel"/>
    <w:tmpl w:val="121036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C6AA3"/>
    <w:multiLevelType w:val="multilevel"/>
    <w:tmpl w:val="7562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0E43A8"/>
    <w:multiLevelType w:val="hybridMultilevel"/>
    <w:tmpl w:val="A1222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660B4A"/>
    <w:multiLevelType w:val="multilevel"/>
    <w:tmpl w:val="8AAC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A5"/>
    <w:rsid w:val="00125926"/>
    <w:rsid w:val="00171624"/>
    <w:rsid w:val="00261735"/>
    <w:rsid w:val="002B2A82"/>
    <w:rsid w:val="00355C61"/>
    <w:rsid w:val="003B3210"/>
    <w:rsid w:val="00407DB7"/>
    <w:rsid w:val="0047330B"/>
    <w:rsid w:val="00482B07"/>
    <w:rsid w:val="005023F7"/>
    <w:rsid w:val="00531E19"/>
    <w:rsid w:val="005C005A"/>
    <w:rsid w:val="006349BF"/>
    <w:rsid w:val="00692DA5"/>
    <w:rsid w:val="00712B36"/>
    <w:rsid w:val="00936B84"/>
    <w:rsid w:val="009C45F2"/>
    <w:rsid w:val="00A920E8"/>
    <w:rsid w:val="00B26ABE"/>
    <w:rsid w:val="00D1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1BC99"/>
  <w15:chartTrackingRefBased/>
  <w15:docId w15:val="{F0EB93D3-37C5-4D15-A398-6AAF2B6A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DA5"/>
    <w:pPr>
      <w:bidi/>
    </w:pPr>
    <w:rPr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3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3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7">
    <w:name w:val="heading 7"/>
    <w:aliases w:val="Heading .2"/>
    <w:basedOn w:val="Heading2"/>
    <w:next w:val="Heading2"/>
    <w:link w:val="Heading7Char"/>
    <w:autoRedefine/>
    <w:unhideWhenUsed/>
    <w:qFormat/>
    <w:rsid w:val="0047330B"/>
    <w:pPr>
      <w:keepNext w:val="0"/>
      <w:keepLines w:val="0"/>
      <w:spacing w:before="200" w:beforeAutospacing="1" w:afterAutospacing="1" w:line="276" w:lineRule="auto"/>
      <w:outlineLvl w:val="6"/>
    </w:pPr>
    <w:rPr>
      <w:rFonts w:cstheme="majorHAnsi"/>
      <w:caps/>
      <w:color w:val="auto"/>
      <w:spacing w:val="1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Heading1"/>
    <w:autoRedefine/>
    <w:qFormat/>
    <w:rsid w:val="0047330B"/>
    <w:pPr>
      <w:spacing w:before="360" w:line="240" w:lineRule="auto"/>
    </w:pPr>
    <w:rPr>
      <w:rFonts w:eastAsia="B Nazanin" w:cstheme="majorHAnsi"/>
      <w:bCs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733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7Char">
    <w:name w:val="Heading 7 Char"/>
    <w:aliases w:val="Heading .2 Char"/>
    <w:basedOn w:val="DefaultParagraphFont"/>
    <w:link w:val="Heading7"/>
    <w:rsid w:val="0047330B"/>
    <w:rPr>
      <w:rFonts w:asciiTheme="majorHAnsi" w:eastAsiaTheme="majorEastAsia" w:hAnsiTheme="majorHAnsi" w:cstheme="majorHAnsi"/>
      <w:caps/>
      <w:spacing w:val="1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3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ing">
    <w:name w:val="Heading"/>
    <w:basedOn w:val="Heading1"/>
    <w:next w:val="Heading1"/>
    <w:autoRedefine/>
    <w:rsid w:val="00531E19"/>
    <w:pPr>
      <w:spacing w:before="360" w:line="240" w:lineRule="auto"/>
    </w:pPr>
    <w:rPr>
      <w:rFonts w:eastAsia="B Nazanin" w:cs="B Zar"/>
      <w:b/>
      <w:bCs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2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DA5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692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DA5"/>
    <w:rPr>
      <w:lang w:bidi="fa-IR"/>
    </w:rPr>
  </w:style>
  <w:style w:type="paragraph" w:styleId="ListParagraph">
    <w:name w:val="List Paragraph"/>
    <w:basedOn w:val="Normal"/>
    <w:uiPriority w:val="34"/>
    <w:qFormat/>
    <w:rsid w:val="00692DA5"/>
    <w:pPr>
      <w:bidi w:val="0"/>
      <w:ind w:left="720"/>
      <w:contextualSpacing/>
    </w:pPr>
    <w:rPr>
      <w:lang w:bidi="ar-SA"/>
    </w:rPr>
  </w:style>
  <w:style w:type="paragraph" w:styleId="NormalWeb">
    <w:name w:val="Normal (Web)"/>
    <w:basedOn w:val="Normal"/>
    <w:uiPriority w:val="99"/>
    <w:semiHidden/>
    <w:unhideWhenUsed/>
    <w:rsid w:val="005023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ramezani</dc:creator>
  <cp:keywords/>
  <dc:description/>
  <cp:lastModifiedBy>mitra ramezani</cp:lastModifiedBy>
  <cp:revision>2</cp:revision>
  <cp:lastPrinted>2022-02-14T11:55:00Z</cp:lastPrinted>
  <dcterms:created xsi:type="dcterms:W3CDTF">2022-03-07T10:58:00Z</dcterms:created>
  <dcterms:modified xsi:type="dcterms:W3CDTF">2022-03-07T10:58:00Z</dcterms:modified>
</cp:coreProperties>
</file>